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8B" w:rsidRDefault="00CD7F8B" w:rsidP="00CD7F8B">
      <w:pPr>
        <w:pStyle w:val="Header"/>
        <w:rPr>
          <w:color w:val="000000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1550670" cy="1478915"/>
            <wp:effectExtent l="0" t="0" r="0" b="6985"/>
            <wp:docPr id="22" name="Picture 22" descr="cid:image001.jpg@01D35C7C.30C58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id:image001.jpg@01D35C7C.30C58E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 xml:space="preserve">                     </w:t>
      </w:r>
      <w:r>
        <w:rPr>
          <w:noProof/>
          <w:color w:val="000000"/>
        </w:rPr>
        <w:drawing>
          <wp:inline distT="0" distB="0" distL="0" distR="0">
            <wp:extent cx="1089025" cy="1073150"/>
            <wp:effectExtent l="0" t="0" r="0" b="0"/>
            <wp:docPr id="21" name="Picture 21" descr="cid:image002.png@01D35C7C.30C58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id:image002.png@01D35C7C.30C58E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      </w:t>
      </w:r>
      <w:r>
        <w:rPr>
          <w:color w:val="000000"/>
          <w:sz w:val="38"/>
          <w:szCs w:val="38"/>
        </w:rPr>
        <w:t>The Eggplant</w:t>
      </w:r>
    </w:p>
    <w:p w:rsidR="00CD7F8B" w:rsidRDefault="00CD7F8B" w:rsidP="00CD7F8B">
      <w:pPr>
        <w:pStyle w:val="Header"/>
        <w:rPr>
          <w:b/>
          <w:bCs/>
          <w:color w:val="000000"/>
        </w:rPr>
      </w:pPr>
      <w:r>
        <w:rPr>
          <w:b/>
          <w:bCs/>
          <w:color w:val="000000"/>
          <w:sz w:val="23"/>
          <w:szCs w:val="23"/>
        </w:rPr>
        <w:t>Valley Medical Group, P.C. Staff Newsletter           Vol. XVII, Issue 10, November 14, 2017</w:t>
      </w:r>
    </w:p>
    <w:p w:rsidR="00CD7F8B" w:rsidRDefault="00CD7F8B" w:rsidP="00CD7F8B">
      <w:pPr>
        <w:pStyle w:val="Header"/>
        <w:rPr>
          <w:color w:val="000000"/>
        </w:rPr>
      </w:pPr>
      <w:r>
        <w:rPr>
          <w:color w:val="000000"/>
        </w:rPr>
        <w:t> </w:t>
      </w:r>
    </w:p>
    <w:p w:rsidR="00CD7F8B" w:rsidRDefault="00CD7F8B" w:rsidP="00CD7F8B">
      <w:pPr>
        <w:pStyle w:val="Header"/>
        <w:rPr>
          <w:color w:val="000000"/>
        </w:rPr>
      </w:pPr>
      <w:r>
        <w:rPr>
          <w:color w:val="000000"/>
        </w:rPr>
        <w:t>Welcome to winter! We knew it was going to happen anyway and it is, in its own way, reassuring that we can rely on the seasons.</w:t>
      </w:r>
    </w:p>
    <w:p w:rsidR="00CD7F8B" w:rsidRDefault="00CD7F8B" w:rsidP="00CD7F8B">
      <w:pPr>
        <w:pStyle w:val="Header"/>
        <w:rPr>
          <w:color w:val="000000"/>
        </w:rPr>
      </w:pPr>
    </w:p>
    <w:p w:rsidR="00CD7F8B" w:rsidRDefault="00CD7F8B" w:rsidP="00CD7F8B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Happy Thanksgiving</w:t>
      </w:r>
    </w:p>
    <w:p w:rsidR="00CD7F8B" w:rsidRDefault="00CD7F8B" w:rsidP="00CD7F8B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Speaking of seasons, Thanksgiving is almost here. We want to make it a little easier to shop and celebrate with friends and family so, at the Brown Bags this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week,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we’ll be handing out a $50 “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BigY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” gift card to all non-practitioner staff. I hope you can make it to the Brown Bag, but if you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can’t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, we’ll find you.</w:t>
      </w: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We are grateful for all you do for our patients and each other. Enjoy the holiday. </w:t>
      </w: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Brown Bag Agenda This Week</w:t>
      </w:r>
    </w:p>
    <w:p w:rsidR="00CD7F8B" w:rsidRDefault="00CD7F8B" w:rsidP="00CD7F8B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Baby Boomers,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GenX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Traditionalists, Millennials….Did you realize we now have four generations working at VMG at the same time? I think this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is the first time in our history that the workforce has spanned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these generations here at VMG and, in general. Why is this important?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We’re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all shaped by our history and experience.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our history and experience prepares us in different ways to work and to relate to each other and to our patients.</w:t>
      </w: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We’ve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had a group of people looking at how these experiences may affect our work and they would like to begin a discussion with us about how to recognize our strengths and contributions to our teams. Please come and join in the discussion.</w:t>
      </w: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We’ll also be discussing some early information on the new Medicaid programs and what you and our patients will need to know in 2018 about Medicaid and how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its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changing. </w:t>
      </w: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hope to see you at the meetings this week.</w:t>
      </w:r>
    </w:p>
    <w:p w:rsidR="00CD7F8B" w:rsidRDefault="00CD7F8B" w:rsidP="00CD7F8B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7F8B" w:rsidRDefault="00CD7F8B" w:rsidP="00CD7F8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Joel</w:t>
      </w:r>
    </w:p>
    <w:p w:rsidR="005B6509" w:rsidRPr="00CD7F8B" w:rsidRDefault="005B6509" w:rsidP="00CD7F8B">
      <w:bookmarkStart w:id="0" w:name="_GoBack"/>
      <w:bookmarkEnd w:id="0"/>
    </w:p>
    <w:sectPr w:rsidR="005B6509" w:rsidRPr="00CD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9874EF9"/>
    <w:multiLevelType w:val="hybridMultilevel"/>
    <w:tmpl w:val="CC0C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6EDD"/>
    <w:multiLevelType w:val="singleLevel"/>
    <w:tmpl w:val="1642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4"/>
    <w:rsid w:val="000455A3"/>
    <w:rsid w:val="00072F23"/>
    <w:rsid w:val="00363033"/>
    <w:rsid w:val="003B3324"/>
    <w:rsid w:val="00412E0F"/>
    <w:rsid w:val="005620F7"/>
    <w:rsid w:val="005B6509"/>
    <w:rsid w:val="00BC682B"/>
    <w:rsid w:val="00C10F44"/>
    <w:rsid w:val="00CD7F8B"/>
    <w:rsid w:val="00CE463E"/>
    <w:rsid w:val="00D01CC4"/>
    <w:rsid w:val="00D91BA7"/>
    <w:rsid w:val="00E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780B7-91AA-46D3-96A3-864CBB1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0F44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F4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0F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2E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E0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5C7C.30C58E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5C7C.30C58EF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Scott</dc:creator>
  <cp:keywords/>
  <dc:description/>
  <cp:lastModifiedBy>Ackley, Scott</cp:lastModifiedBy>
  <cp:revision>2</cp:revision>
  <dcterms:created xsi:type="dcterms:W3CDTF">2018-08-03T11:44:00Z</dcterms:created>
  <dcterms:modified xsi:type="dcterms:W3CDTF">2018-08-03T11:44:00Z</dcterms:modified>
</cp:coreProperties>
</file>